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94157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94157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0A09E7" w14:textId="162E5F2F" w:rsidR="00550C44" w:rsidRDefault="00A346D9" w:rsidP="001B1CE7">
            <w:pPr>
              <w:rPr>
                <w:lang w:val="en-US"/>
              </w:rPr>
            </w:pPr>
            <w:hyperlink r:id="rId6" w:history="1">
              <w:r w:rsidR="00C5544C" w:rsidRPr="00A346D9">
                <w:rPr>
                  <w:rStyle w:val="Hyperlink"/>
                  <w:lang w:val="en-US"/>
                </w:rPr>
                <w:t>I-Nc 25.6.8–10</w:t>
              </w:r>
            </w:hyperlink>
          </w:p>
          <w:p w14:paraId="66018ADF" w14:textId="6BB21CDC" w:rsidR="00C5544C" w:rsidRPr="00013629" w:rsidRDefault="00C5544C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0DB249D" w:rsidR="00550C44" w:rsidRPr="00013629" w:rsidRDefault="00C5544C" w:rsidP="001B1CE7">
            <w:pPr>
              <w:rPr>
                <w:lang w:val="en-US"/>
              </w:rPr>
            </w:pPr>
            <w:proofErr w:type="spellStart"/>
            <w:r w:rsidRPr="00C5544C">
              <w:rPr>
                <w:lang w:val="en-US"/>
              </w:rPr>
              <w:t>Boroni</w:t>
            </w:r>
            <w:proofErr w:type="spellEnd"/>
            <w:r w:rsidRPr="00C5544C">
              <w:rPr>
                <w:lang w:val="en-US"/>
              </w:rPr>
              <w:t>, Antonio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38BDE994" w:rsidR="00550C44" w:rsidRPr="00013629" w:rsidRDefault="00C5544C" w:rsidP="001B1CE7">
            <w:pPr>
              <w:rPr>
                <w:lang w:val="en-US"/>
              </w:rPr>
            </w:pPr>
            <w:proofErr w:type="spellStart"/>
            <w:r w:rsidRPr="00C5544C">
              <w:rPr>
                <w:lang w:val="en-US"/>
              </w:rPr>
              <w:t>L</w:t>
            </w:r>
            <w:r>
              <w:rPr>
                <w:lang w:val="en-US"/>
              </w:rPr>
              <w:t>’</w:t>
            </w:r>
            <w:r w:rsidRPr="00C5544C">
              <w:rPr>
                <w:lang w:val="en-US"/>
              </w:rPr>
              <w:t>amore</w:t>
            </w:r>
            <w:proofErr w:type="spellEnd"/>
            <w:r w:rsidRPr="00C5544C">
              <w:rPr>
                <w:lang w:val="en-US"/>
              </w:rPr>
              <w:t xml:space="preserve"> in </w:t>
            </w:r>
            <w:proofErr w:type="spellStart"/>
            <w:r w:rsidRPr="00C5544C">
              <w:rPr>
                <w:lang w:val="en-US"/>
              </w:rPr>
              <w:t>musica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13629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D4E91A" w14:textId="7BB41A0D" w:rsidR="006408C1" w:rsidRPr="00444DB6" w:rsidRDefault="004577E9" w:rsidP="00A7380E">
            <w:pPr>
              <w:rPr>
                <w:lang w:val="en-US"/>
              </w:rPr>
            </w:pPr>
            <w:r w:rsidRPr="00444DB6">
              <w:rPr>
                <w:lang w:val="en-US"/>
              </w:rPr>
              <w:t>Title page</w:t>
            </w:r>
            <w:r w:rsidR="00C5544C" w:rsidRPr="00444DB6">
              <w:rPr>
                <w:lang w:val="en-US"/>
              </w:rPr>
              <w:t xml:space="preserve"> (vol. 1, f. 1): „</w:t>
            </w:r>
            <w:proofErr w:type="spellStart"/>
            <w:r w:rsidR="00C5544C" w:rsidRPr="00444DB6">
              <w:rPr>
                <w:lang w:val="en-US"/>
              </w:rPr>
              <w:t>L’Amore</w:t>
            </w:r>
            <w:proofErr w:type="spellEnd"/>
            <w:r w:rsidR="00C5544C" w:rsidRPr="00444DB6">
              <w:rPr>
                <w:lang w:val="en-US"/>
              </w:rPr>
              <w:t xml:space="preserve"> in </w:t>
            </w:r>
            <w:proofErr w:type="spellStart"/>
            <w:r w:rsidR="00C5544C" w:rsidRPr="00444DB6">
              <w:rPr>
                <w:lang w:val="en-US"/>
              </w:rPr>
              <w:t>Musica</w:t>
            </w:r>
            <w:proofErr w:type="spellEnd"/>
            <w:r w:rsidR="00C5544C" w:rsidRPr="00444DB6">
              <w:rPr>
                <w:lang w:val="en-US"/>
              </w:rPr>
              <w:t xml:space="preserve"> | </w:t>
            </w:r>
            <w:proofErr w:type="spellStart"/>
            <w:r w:rsidR="00C5544C" w:rsidRPr="00444DB6">
              <w:rPr>
                <w:lang w:val="en-US"/>
              </w:rPr>
              <w:t>Atto</w:t>
            </w:r>
            <w:proofErr w:type="spellEnd"/>
            <w:r w:rsidR="00C5544C" w:rsidRPr="00444DB6">
              <w:rPr>
                <w:lang w:val="en-US"/>
              </w:rPr>
              <w:t xml:space="preserve"> Primo | Del Sig: </w:t>
            </w:r>
            <w:proofErr w:type="spellStart"/>
            <w:r w:rsidR="00C5544C" w:rsidRPr="00444DB6">
              <w:rPr>
                <w:lang w:val="en-US"/>
              </w:rPr>
              <w:t>Boroni</w:t>
            </w:r>
            <w:proofErr w:type="spellEnd"/>
            <w:r w:rsidR="00C5544C" w:rsidRPr="00444DB6">
              <w:rPr>
                <w:lang w:val="en-US"/>
              </w:rPr>
              <w:t>” (</w:t>
            </w:r>
            <w:r w:rsidR="00444DB6">
              <w:rPr>
                <w:lang w:val="en-US"/>
              </w:rPr>
              <w:t>= WK71P’s handwriting</w:t>
            </w:r>
            <w:r w:rsidR="00C5544C" w:rsidRPr="00444DB6">
              <w:rPr>
                <w:lang w:val="en-US"/>
              </w:rPr>
              <w:t>)</w:t>
            </w:r>
            <w:r w:rsidR="00444DB6">
              <w:rPr>
                <w:lang w:val="en-US"/>
              </w:rPr>
              <w:t>; in the upper corner addition by another/later hand: “in Venezia 1764”</w:t>
            </w:r>
          </w:p>
          <w:p w14:paraId="3693DD8D" w14:textId="77777777" w:rsidR="00FC2B17" w:rsidRPr="00013629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6F176231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AE4F63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AE4F63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AE4F63" w:rsidRPr="00013629" w14:paraId="03630FF2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69C7FDF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38673B2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6B55577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4409DD61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23FA705E" w:rsidR="00AE4F63" w:rsidRPr="00013629" w:rsidRDefault="00A346D9" w:rsidP="00AE4F63">
            <w:pPr>
              <w:rPr>
                <w:lang w:val="en-US"/>
              </w:rPr>
            </w:pPr>
            <w:hyperlink r:id="rId7" w:history="1">
              <w:r w:rsidR="00AE4F63" w:rsidRPr="00A346D9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31CA843E" w:rsidR="00AE4F63" w:rsidRPr="00F00F2A" w:rsidRDefault="00E01D48" w:rsidP="00AE4F63">
            <w:pPr>
              <w:rPr>
                <w:lang w:val="en-US"/>
              </w:rPr>
            </w:pPr>
            <w:hyperlink r:id="rId8" w:history="1">
              <w:r w:rsidRPr="00F00F2A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6D4D519C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1366167C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4E794D0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AE4F63" w:rsidRPr="00F00F2A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AE4F63" w14:paraId="5FC34EED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1E8D691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205D69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1C90E1F9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38912A6D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34163EC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1EA318C6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70B96F49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71FA14B5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21F9471C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106E4549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7329D19D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65B691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A710B1C" w:rsidR="00AE4F63" w:rsidRPr="00013629" w:rsidRDefault="00AE4F63" w:rsidP="00F00F2A">
            <w:pPr>
              <w:tabs>
                <w:tab w:val="left" w:pos="977"/>
              </w:tabs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2CDA1D50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1BDACD41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3400F7CD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D39C952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7D65F022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71961B27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269CA101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2CED5403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2686E270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2581EB01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04214A60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27BCCF6F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56FFE6A7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50319F3F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1AB7139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116E8EB9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15DB4A78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26793CA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1417E666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596607ED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6B6CB00B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3867D21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01F3F715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5437B9C7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075A869F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36EB38C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7836D5B8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78ED67BF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46B1EFE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3A4AFC32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7D106CFA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76894A41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0BF285D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69B9CF9F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1FA8721D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2B97EC7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7E57B206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15E47DA8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055588BE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408781A5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  <w:r>
              <w:rPr>
                <w:rStyle w:val="Funotenzeichen"/>
                <w:lang w:val="en-US"/>
              </w:rPr>
              <w:footnoteReference w:id="1"/>
            </w:r>
            <w:r>
              <w:rPr>
                <w:lang w:val="en-US"/>
              </w:rPr>
              <w:t>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185EEF3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51770DFA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75EF1A7E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70D83FAB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0D0BCC6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7AAFF581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204A87D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66497CD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16A279A1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2C4675F5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2628008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456E4C2A" w14:textId="77777777" w:rsidTr="00C87E6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67A95B0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67157AB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161–167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21706E8A" w14:textId="77777777" w:rsidTr="00C87E6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521671CE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FF639B5" w14:textId="4218BA96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49BAE2A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168–173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5A30F6B9" w:rsidR="00AE4F63" w:rsidRPr="00013629" w:rsidRDefault="00AE4F63" w:rsidP="00AE4F63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AE4F63" w:rsidRPr="00013629" w14:paraId="0036C605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AE4F63" w:rsidRPr="00013629" w14:paraId="353C4155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7BAF86F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17DA1717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20D9F5D4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rStyle w:val="Funotenzeichen"/>
                <w:lang w:val="en-US"/>
              </w:rPr>
              <w:footnoteReference w:id="3"/>
            </w:r>
            <w:r>
              <w:rPr>
                <w:lang w:val="en-US"/>
              </w:rPr>
              <w:t>–7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16418F9E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72328855" w:rsidR="00AE4F63" w:rsidRPr="00013629" w:rsidRDefault="00A346D9" w:rsidP="00AE4F63">
            <w:pPr>
              <w:rPr>
                <w:lang w:val="en-US"/>
              </w:rPr>
            </w:pPr>
            <w:hyperlink r:id="rId9" w:history="1">
              <w:r w:rsidRPr="00A346D9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7B9BAB34" w:rsidR="00AE4F63" w:rsidRPr="00013629" w:rsidRDefault="00E01D48" w:rsidP="00AE4F63">
            <w:pPr>
              <w:rPr>
                <w:lang w:val="en-US"/>
              </w:rPr>
            </w:pPr>
            <w:hyperlink r:id="rId10" w:history="1">
              <w:r w:rsidRPr="00F00F2A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4A3F5F8D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4B32B76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73B324C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8–15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469D9729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3A964314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31982205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16–23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249FC537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345DE5CB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11457DA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24–31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258DCCA2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31F15E0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13B0485F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40F1B194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6CD52F96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498F8DD8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30DC3595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23417727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2184EB4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02D4882E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03431A60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405799F6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56–65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1FB6EE77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320258D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1F174D6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66–73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63DDDF1A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5C006631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165D4B7B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74–81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22142674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142573D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7BD8F35C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46DF6199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4CFD19D7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24D52C0B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42572DD1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21075ACB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3232EB7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AE4F63" w:rsidRPr="00013629" w:rsidRDefault="00AE4F63" w:rsidP="00AE4F63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3D3F99CA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667F5C1D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3EFDAD5C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106–113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7184FB97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24F080AF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3985806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114–121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1559CE2C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519AFC07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41C37CDF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122–129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64729752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039A592C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535B9E8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130–137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12A98AF3" w:rsidR="00AE4F63" w:rsidRPr="00013629" w:rsidRDefault="00AE4F63" w:rsidP="00AE4F63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AE4F63" w:rsidRPr="00013629" w14:paraId="0CF1E632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AE4F63" w:rsidRPr="00013629" w:rsidRDefault="00AE4F63" w:rsidP="00AE4F6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AE4F63" w:rsidRPr="00013629" w14:paraId="5B2B93B5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6CD9E207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7DC10E2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6BBDDEE7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rStyle w:val="Funotenzeichen"/>
                <w:lang w:val="en-US"/>
              </w:rPr>
              <w:footnoteReference w:id="5"/>
            </w:r>
            <w:r>
              <w:rPr>
                <w:lang w:val="en-US"/>
              </w:rPr>
              <w:t>–7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167347AC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C87E6D">
              <w:rPr>
                <w:lang w:val="en-US"/>
              </w:rPr>
              <w:t>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32508D9F" w:rsidR="00AE4F63" w:rsidRPr="00F00F2A" w:rsidRDefault="00A346D9" w:rsidP="00AE4F63">
            <w:pPr>
              <w:rPr>
                <w:lang w:val="en-US"/>
              </w:rPr>
            </w:pPr>
            <w:hyperlink r:id="rId11" w:history="1">
              <w:r w:rsidRPr="00F00F2A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3029E470" w:rsidR="00AE4F63" w:rsidRPr="00F00F2A" w:rsidRDefault="00E01D48" w:rsidP="00AE4F63">
            <w:pPr>
              <w:rPr>
                <w:lang w:val="en-US"/>
              </w:rPr>
            </w:pPr>
            <w:hyperlink r:id="rId12" w:history="1">
              <w:r w:rsidR="00AE4F63" w:rsidRPr="00F00F2A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0CF1C9E4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75C796A4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04EAF96F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8–15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577C9E08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456FC182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6B5F7C2E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16–23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1DDCF777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492BD663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31CC808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24–31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73C518C1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0D6BE92E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7FDD4247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0F04A66D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6644A350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723A2846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AE4F63" w:rsidRPr="00013629" w:rsidRDefault="00AE4F63" w:rsidP="00AE4F63">
            <w:pPr>
              <w:rPr>
                <w:lang w:val="en-US"/>
              </w:rPr>
            </w:pPr>
          </w:p>
        </w:tc>
      </w:tr>
      <w:tr w:rsidR="00AE4F63" w:rsidRPr="00013629" w14:paraId="49E8CEC6" w14:textId="77777777" w:rsidTr="009415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3E85003A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047FC3B9" w:rsidR="00AE4F63" w:rsidRPr="00013629" w:rsidRDefault="00AE4F63" w:rsidP="00AE4F63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AE4F63" w:rsidRPr="00013629" w:rsidRDefault="00AE4F63" w:rsidP="00AE4F6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239E49DE" w:rsidR="00AE4F63" w:rsidRPr="00AE4F63" w:rsidRDefault="00AE4F63" w:rsidP="00AE4F63">
            <w:pPr>
              <w:rPr>
                <w:sz w:val="20"/>
                <w:szCs w:val="20"/>
                <w:lang w:val="en-US"/>
              </w:rPr>
            </w:pPr>
            <w:proofErr w:type="spellStart"/>
            <w:r w:rsidRPr="00AE4F63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AE4F63">
              <w:rPr>
                <w:sz w:val="20"/>
                <w:szCs w:val="20"/>
                <w:lang w:val="en-US"/>
              </w:rPr>
              <w:t xml:space="preserve"> Ultima</w:t>
            </w: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89855" w14:textId="77777777" w:rsidR="00BE7641" w:rsidRDefault="00BE7641" w:rsidP="005A5E61">
      <w:r>
        <w:separator/>
      </w:r>
    </w:p>
  </w:endnote>
  <w:endnote w:type="continuationSeparator" w:id="0">
    <w:p w14:paraId="362929E8" w14:textId="77777777" w:rsidR="00BE7641" w:rsidRDefault="00BE7641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5807F" w14:textId="074E7878" w:rsidR="004D5BF2" w:rsidRPr="004D5BF2" w:rsidRDefault="004D5BF2" w:rsidP="004D5BF2">
    <w:pPr>
      <w:pStyle w:val="Fuzeile"/>
      <w:jc w:val="right"/>
      <w:rPr>
        <w:sz w:val="20"/>
        <w:szCs w:val="20"/>
      </w:rPr>
    </w:pPr>
    <w:r w:rsidRPr="004D5BF2">
      <w:rPr>
        <w:sz w:val="20"/>
        <w:szCs w:val="20"/>
      </w:rPr>
      <w:t xml:space="preserve">Last </w:t>
    </w:r>
    <w:proofErr w:type="spellStart"/>
    <w:r w:rsidRPr="004D5BF2">
      <w:rPr>
        <w:sz w:val="20"/>
        <w:szCs w:val="20"/>
      </w:rPr>
      <w:t>change</w:t>
    </w:r>
    <w:proofErr w:type="spellEnd"/>
    <w:r w:rsidRPr="004D5BF2">
      <w:rPr>
        <w:sz w:val="20"/>
        <w:szCs w:val="20"/>
      </w:rPr>
      <w:t>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7A696" w14:textId="77777777" w:rsidR="00BE7641" w:rsidRDefault="00BE7641" w:rsidP="005A5E61">
      <w:r>
        <w:separator/>
      </w:r>
    </w:p>
  </w:footnote>
  <w:footnote w:type="continuationSeparator" w:id="0">
    <w:p w14:paraId="7CB139FD" w14:textId="77777777" w:rsidR="00BE7641" w:rsidRDefault="00BE7641" w:rsidP="005A5E61">
      <w:r>
        <w:continuationSeparator/>
      </w:r>
    </w:p>
  </w:footnote>
  <w:footnote w:id="1">
    <w:p w14:paraId="298580AB" w14:textId="71E07EA0" w:rsidR="00AE4F63" w:rsidRPr="00AF3196" w:rsidRDefault="00AE4F6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F3196">
        <w:rPr>
          <w:lang w:val="en-US"/>
        </w:rPr>
        <w:t xml:space="preserve"> F.</w:t>
      </w:r>
      <w:r>
        <w:rPr>
          <w:lang w:val="en-US"/>
        </w:rPr>
        <w:t> </w:t>
      </w:r>
      <w:r w:rsidRPr="00AF3196">
        <w:rPr>
          <w:lang w:val="en-US"/>
        </w:rPr>
        <w:t xml:space="preserve">129 labelled </w:t>
      </w:r>
      <w:r w:rsidR="00E77C2D">
        <w:rPr>
          <w:lang w:val="en-US"/>
        </w:rPr>
        <w:t>“</w:t>
      </w:r>
      <w:r w:rsidRPr="00AF3196">
        <w:rPr>
          <w:lang w:val="en-US"/>
        </w:rPr>
        <w:t>119</w:t>
      </w:r>
      <w:r w:rsidR="00E77C2D">
        <w:rPr>
          <w:lang w:val="en-US"/>
        </w:rPr>
        <w:t>”</w:t>
      </w:r>
      <w:r>
        <w:rPr>
          <w:lang w:val="en-US"/>
        </w:rPr>
        <w:t xml:space="preserve"> by fault</w:t>
      </w:r>
      <w:r w:rsidRPr="00AF3196">
        <w:rPr>
          <w:lang w:val="en-US"/>
        </w:rPr>
        <w:t>; correct numbering is adop</w:t>
      </w:r>
      <w:r>
        <w:rPr>
          <w:lang w:val="en-US"/>
        </w:rPr>
        <w:t>ted in the following.</w:t>
      </w:r>
    </w:p>
  </w:footnote>
  <w:footnote w:id="2">
    <w:p w14:paraId="3E11F5FB" w14:textId="1AE4DFBF" w:rsidR="00AE4F63" w:rsidRPr="00AF3196" w:rsidRDefault="00AE4F6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F3196">
        <w:rPr>
          <w:lang w:val="en-US"/>
        </w:rPr>
        <w:t xml:space="preserve"> F.</w:t>
      </w:r>
      <w:r w:rsidR="00E77C2D">
        <w:rPr>
          <w:lang w:val="en-US"/>
        </w:rPr>
        <w:t> </w:t>
      </w:r>
      <w:r w:rsidRPr="00AF3196">
        <w:rPr>
          <w:lang w:val="en-US"/>
        </w:rPr>
        <w:t>166 is counted twice. In</w:t>
      </w:r>
      <w:r>
        <w:rPr>
          <w:lang w:val="en-US"/>
        </w:rPr>
        <w:t>c</w:t>
      </w:r>
      <w:r w:rsidRPr="00AF3196">
        <w:rPr>
          <w:lang w:val="en-US"/>
        </w:rPr>
        <w:t>orrect numbering</w:t>
      </w:r>
      <w:r>
        <w:rPr>
          <w:lang w:val="en-US"/>
        </w:rPr>
        <w:t xml:space="preserve"> adopted in the following.</w:t>
      </w:r>
    </w:p>
  </w:footnote>
  <w:footnote w:id="3">
    <w:p w14:paraId="64B887E0" w14:textId="77777777" w:rsidR="00AE4F63" w:rsidRPr="00910947" w:rsidRDefault="00AE4F6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10947">
        <w:rPr>
          <w:lang w:val="en-US"/>
        </w:rPr>
        <w:t xml:space="preserve"> Title page is not numbered.</w:t>
      </w:r>
    </w:p>
  </w:footnote>
  <w:footnote w:id="4">
    <w:p w14:paraId="7BBA37F9" w14:textId="77777777" w:rsidR="00AE4F63" w:rsidRPr="005F5C24" w:rsidRDefault="00AE4F6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F5C24">
        <w:rPr>
          <w:lang w:val="en-US"/>
        </w:rPr>
        <w:t xml:space="preserve"> Two folios skipped in numbering. Incorrect numb</w:t>
      </w:r>
      <w:r>
        <w:rPr>
          <w:lang w:val="en-US"/>
        </w:rPr>
        <w:t>e</w:t>
      </w:r>
      <w:r w:rsidRPr="005F5C24">
        <w:rPr>
          <w:lang w:val="en-US"/>
        </w:rPr>
        <w:t>ring is adopted in the follow</w:t>
      </w:r>
      <w:r>
        <w:rPr>
          <w:lang w:val="en-US"/>
        </w:rPr>
        <w:t>ing.</w:t>
      </w:r>
    </w:p>
  </w:footnote>
  <w:footnote w:id="5">
    <w:p w14:paraId="6E1D3C40" w14:textId="77777777" w:rsidR="00AE4F63" w:rsidRDefault="00AE4F63">
      <w:pPr>
        <w:pStyle w:val="Funotentext"/>
      </w:pPr>
      <w:r>
        <w:rPr>
          <w:rStyle w:val="Funotenzeichen"/>
        </w:rPr>
        <w:footnoteRef/>
      </w:r>
      <w:r>
        <w:t xml:space="preserve"> Title </w:t>
      </w:r>
      <w:proofErr w:type="spellStart"/>
      <w:r>
        <w:t>page</w:t>
      </w:r>
      <w:proofErr w:type="spellEnd"/>
      <w:r>
        <w:t xml:space="preserve"> not </w:t>
      </w:r>
      <w:proofErr w:type="spellStart"/>
      <w:r>
        <w:t>numbered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5309"/>
    <w:rsid w:val="0028766B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44DB6"/>
    <w:rsid w:val="0045641E"/>
    <w:rsid w:val="004577E9"/>
    <w:rsid w:val="0047162B"/>
    <w:rsid w:val="004A35C6"/>
    <w:rsid w:val="004D5BF2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408C1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94157D"/>
    <w:rsid w:val="009B4D3E"/>
    <w:rsid w:val="009E5D1E"/>
    <w:rsid w:val="009F3652"/>
    <w:rsid w:val="00A346D9"/>
    <w:rsid w:val="00A7380E"/>
    <w:rsid w:val="00A82624"/>
    <w:rsid w:val="00AC10C4"/>
    <w:rsid w:val="00AC1DBB"/>
    <w:rsid w:val="00AE4F63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E7641"/>
    <w:rsid w:val="00C5544C"/>
    <w:rsid w:val="00C565ED"/>
    <w:rsid w:val="00C74AA4"/>
    <w:rsid w:val="00C85224"/>
    <w:rsid w:val="00C87E6D"/>
    <w:rsid w:val="00CE2D77"/>
    <w:rsid w:val="00CF263B"/>
    <w:rsid w:val="00CF3872"/>
    <w:rsid w:val="00D059B3"/>
    <w:rsid w:val="00D61EFC"/>
    <w:rsid w:val="00D63E3B"/>
    <w:rsid w:val="00DA04B8"/>
    <w:rsid w:val="00DC129F"/>
    <w:rsid w:val="00DD07D8"/>
    <w:rsid w:val="00DD6843"/>
    <w:rsid w:val="00E01D48"/>
    <w:rsid w:val="00E3471A"/>
    <w:rsid w:val="00E75629"/>
    <w:rsid w:val="00E77C2D"/>
    <w:rsid w:val="00E9565F"/>
    <w:rsid w:val="00EB0A38"/>
    <w:rsid w:val="00F00F2A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4F63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4F63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E4F63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4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7A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67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59593?fieldstruct%5B1%5D=ricerca.parole_tutte%3A4%3D6&amp;fieldvalue%5B1%5D=l%27amore+in+musica&amp;fieldaccess%5B1%5D=Titolo%3A4%3Anocheck&amp;struct%3A1001=ricerca.parole_almeno_una%3A%40or%40&amp;tiporec%5B%5D=d&amp;count_noelet=2&amp;formato_elet=Y&amp;__id=generated_id_965&amp;nomef%5B%5D=buroni%2C+antonio+%3C1738-1792%3E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p_und_c/copyists_detail.php?kop=WK67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15</cp:revision>
  <cp:lastPrinted>2014-07-21T15:49:00Z</cp:lastPrinted>
  <dcterms:created xsi:type="dcterms:W3CDTF">2023-02-11T12:47:00Z</dcterms:created>
  <dcterms:modified xsi:type="dcterms:W3CDTF">2023-12-13T14:40:00Z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